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416B7316" w14:textId="77777777" w:rsidR="002D25CE" w:rsidRDefault="002D25CE" w:rsidP="002D25CE">
      <w:pPr>
        <w:spacing w:after="78"/>
        <w:rPr>
          <w:color w:val="000000" w:themeColor="text1"/>
        </w:rPr>
      </w:pPr>
      <w:r>
        <w:rPr>
          <w:b/>
          <w:color w:val="000000" w:themeColor="text1"/>
          <w:sz w:val="32"/>
        </w:rPr>
        <w:t xml:space="preserve">Navodila za delo od 30. 3. 2020 do 3. 4. 2020 </w:t>
      </w:r>
    </w:p>
    <w:p w14:paraId="522AE4BD" w14:textId="77777777" w:rsidR="002D25CE" w:rsidRDefault="002D25CE" w:rsidP="002D25CE">
      <w:pPr>
        <w:spacing w:after="0"/>
        <w:rPr>
          <w:color w:val="000000" w:themeColor="text1"/>
        </w:rPr>
      </w:pPr>
      <w:r>
        <w:rPr>
          <w:rFonts w:ascii="Times New Roman" w:eastAsia="Times New Roman" w:hAnsi="Times New Roman" w:cs="Times New Roman"/>
          <w:color w:val="000000" w:themeColor="text1"/>
          <w:sz w:val="24"/>
        </w:rPr>
        <w:t xml:space="preserve"> </w:t>
      </w:r>
    </w:p>
    <w:p w14:paraId="52960704" w14:textId="77777777" w:rsidR="002D25CE" w:rsidRDefault="002D25CE" w:rsidP="002D25CE">
      <w:pPr>
        <w:spacing w:after="0" w:line="240" w:lineRule="auto"/>
        <w:ind w:left="-5" w:right="-9" w:hanging="10"/>
        <w:jc w:val="both"/>
        <w:rPr>
          <w:color w:val="000000" w:themeColor="text1"/>
        </w:rPr>
      </w:pPr>
      <w:r>
        <w:rPr>
          <w:color w:val="000000" w:themeColor="text1"/>
          <w:sz w:val="24"/>
        </w:rPr>
        <w:t xml:space="preserve">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609814EB" w14:textId="77777777" w:rsidR="002D25CE" w:rsidRDefault="002D25CE" w:rsidP="002D25CE">
      <w:pPr>
        <w:spacing w:after="0"/>
      </w:pPr>
      <w:r>
        <w:rPr>
          <w:rFonts w:ascii="Times New Roman" w:eastAsia="Times New Roman" w:hAnsi="Times New Roman" w:cs="Times New Roman"/>
          <w:sz w:val="24"/>
        </w:rPr>
        <w:t xml:space="preserve"> </w:t>
      </w:r>
    </w:p>
    <w:p w14:paraId="45676DDD" w14:textId="77777777" w:rsidR="002D25CE" w:rsidRDefault="002D25CE" w:rsidP="002D25CE">
      <w:pPr>
        <w:spacing w:after="0"/>
      </w:pPr>
    </w:p>
    <w:p w14:paraId="2BEE7FBE" w14:textId="77777777" w:rsidR="002D25CE" w:rsidRDefault="002D25CE" w:rsidP="002D25CE">
      <w:pPr>
        <w:spacing w:after="0"/>
      </w:pPr>
      <w:r>
        <w:rPr>
          <w:b/>
          <w:sz w:val="36"/>
        </w:rPr>
        <w:t xml:space="preserve"> </w:t>
      </w:r>
    </w:p>
    <w:p w14:paraId="77A7684C" w14:textId="77777777" w:rsidR="002D25CE" w:rsidRDefault="002D25CE" w:rsidP="002D25CE">
      <w:pPr>
        <w:spacing w:after="0"/>
        <w:ind w:left="99"/>
        <w:jc w:val="center"/>
      </w:pPr>
      <w:r>
        <w:rPr>
          <w:b/>
          <w:sz w:val="36"/>
        </w:rPr>
        <w:t xml:space="preserve">Dnevnik vadbe </w:t>
      </w:r>
    </w:p>
    <w:p w14:paraId="6C59285D" w14:textId="77777777" w:rsidR="002D25CE" w:rsidRDefault="002D25CE" w:rsidP="002D25CE">
      <w:pPr>
        <w:spacing w:after="0"/>
        <w:ind w:left="181"/>
        <w:jc w:val="center"/>
      </w:pPr>
      <w:r>
        <w:rPr>
          <w:b/>
          <w:sz w:val="36"/>
        </w:rPr>
        <w:t xml:space="preserve"> </w:t>
      </w:r>
    </w:p>
    <w:p w14:paraId="336E6242" w14:textId="77777777" w:rsidR="002D25CE" w:rsidRDefault="002D25CE" w:rsidP="002D25CE">
      <w:pPr>
        <w:spacing w:after="0"/>
      </w:pPr>
      <w:r>
        <w:rPr>
          <w:b/>
          <w:sz w:val="36"/>
        </w:rPr>
        <w:t xml:space="preserve"> </w:t>
      </w:r>
    </w:p>
    <w:p w14:paraId="2CBC5C2A" w14:textId="77777777" w:rsidR="002D25CE" w:rsidRDefault="002D25CE" w:rsidP="002D25CE">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D25CE" w14:paraId="564B6724"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1287719" w14:textId="77777777" w:rsidR="002D25CE" w:rsidRDefault="002D25CE" w:rsidP="00354E0F">
            <w:pPr>
              <w:ind w:right="1"/>
              <w:jc w:val="center"/>
            </w:pPr>
            <w:r>
              <w:rPr>
                <w:b/>
                <w:sz w:val="28"/>
              </w:rPr>
              <w:t xml:space="preserve">PON </w:t>
            </w:r>
          </w:p>
          <w:p w14:paraId="186DCAA2" w14:textId="77777777" w:rsidR="002D25CE" w:rsidRDefault="002D25CE" w:rsidP="00354E0F">
            <w:pPr>
              <w:ind w:right="5"/>
              <w:jc w:val="center"/>
            </w:pPr>
            <w:r>
              <w:rPr>
                <w:b/>
                <w:sz w:val="28"/>
              </w:rPr>
              <w:t xml:space="preserve">30. 3. </w:t>
            </w:r>
          </w:p>
        </w:tc>
        <w:tc>
          <w:tcPr>
            <w:tcW w:w="1759" w:type="dxa"/>
            <w:tcBorders>
              <w:top w:val="single" w:sz="4" w:space="0" w:color="000000"/>
              <w:left w:val="single" w:sz="4" w:space="0" w:color="000000"/>
              <w:bottom w:val="single" w:sz="4" w:space="0" w:color="000000"/>
              <w:right w:val="single" w:sz="4" w:space="0" w:color="000000"/>
            </w:tcBorders>
            <w:hideMark/>
          </w:tcPr>
          <w:p w14:paraId="47036671" w14:textId="77777777" w:rsidR="002D25CE" w:rsidRDefault="002D25CE" w:rsidP="00354E0F">
            <w:pPr>
              <w:ind w:right="1"/>
              <w:jc w:val="center"/>
            </w:pPr>
            <w:r>
              <w:rPr>
                <w:b/>
                <w:sz w:val="28"/>
              </w:rPr>
              <w:t xml:space="preserve">TOR </w:t>
            </w:r>
          </w:p>
          <w:p w14:paraId="687DE2BA" w14:textId="77777777" w:rsidR="002D25CE" w:rsidRDefault="002D25CE" w:rsidP="00354E0F">
            <w:pPr>
              <w:ind w:right="5"/>
              <w:jc w:val="center"/>
            </w:pPr>
            <w:r>
              <w:rPr>
                <w:b/>
                <w:sz w:val="28"/>
              </w:rPr>
              <w:t xml:space="preserve">31. 3. </w:t>
            </w:r>
          </w:p>
        </w:tc>
        <w:tc>
          <w:tcPr>
            <w:tcW w:w="1755" w:type="dxa"/>
            <w:tcBorders>
              <w:top w:val="single" w:sz="4" w:space="0" w:color="000000"/>
              <w:left w:val="single" w:sz="4" w:space="0" w:color="000000"/>
              <w:bottom w:val="single" w:sz="4" w:space="0" w:color="000000"/>
              <w:right w:val="single" w:sz="4" w:space="0" w:color="000000"/>
            </w:tcBorders>
            <w:hideMark/>
          </w:tcPr>
          <w:p w14:paraId="406FE611" w14:textId="77777777" w:rsidR="002D25CE" w:rsidRDefault="002D25CE" w:rsidP="00354E0F">
            <w:pPr>
              <w:ind w:left="258" w:right="202"/>
              <w:jc w:val="center"/>
            </w:pPr>
            <w:r>
              <w:rPr>
                <w:b/>
                <w:sz w:val="28"/>
              </w:rPr>
              <w:t xml:space="preserve">SRE 1. 4. </w:t>
            </w:r>
          </w:p>
        </w:tc>
        <w:tc>
          <w:tcPr>
            <w:tcW w:w="1754" w:type="dxa"/>
            <w:tcBorders>
              <w:top w:val="single" w:sz="4" w:space="0" w:color="000000"/>
              <w:left w:val="single" w:sz="4" w:space="0" w:color="000000"/>
              <w:bottom w:val="single" w:sz="4" w:space="0" w:color="000000"/>
              <w:right w:val="single" w:sz="4" w:space="0" w:color="000000"/>
            </w:tcBorders>
            <w:hideMark/>
          </w:tcPr>
          <w:p w14:paraId="1FD9F49E" w14:textId="77777777" w:rsidR="002D25CE" w:rsidRDefault="002D25CE" w:rsidP="00354E0F">
            <w:pPr>
              <w:ind w:left="265" w:right="199"/>
              <w:jc w:val="center"/>
            </w:pPr>
            <w:r>
              <w:rPr>
                <w:b/>
                <w:sz w:val="28"/>
              </w:rPr>
              <w:t xml:space="preserve">ČET 2. 4. </w:t>
            </w:r>
          </w:p>
        </w:tc>
        <w:tc>
          <w:tcPr>
            <w:tcW w:w="1757" w:type="dxa"/>
            <w:tcBorders>
              <w:top w:val="single" w:sz="4" w:space="0" w:color="000000"/>
              <w:left w:val="single" w:sz="4" w:space="0" w:color="000000"/>
              <w:bottom w:val="single" w:sz="4" w:space="0" w:color="000000"/>
              <w:right w:val="single" w:sz="4" w:space="0" w:color="000000"/>
            </w:tcBorders>
            <w:hideMark/>
          </w:tcPr>
          <w:p w14:paraId="078A0E18" w14:textId="77777777" w:rsidR="002D25CE" w:rsidRDefault="002D25CE" w:rsidP="00354E0F">
            <w:pPr>
              <w:ind w:left="263" w:right="202"/>
              <w:jc w:val="center"/>
            </w:pPr>
            <w:r>
              <w:rPr>
                <w:b/>
                <w:sz w:val="28"/>
              </w:rPr>
              <w:t xml:space="preserve">PET 3. 4. </w:t>
            </w:r>
          </w:p>
        </w:tc>
      </w:tr>
      <w:tr w:rsidR="002D25CE" w14:paraId="0502B1ED"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5C0A14D" w14:textId="77777777" w:rsidR="002D25CE" w:rsidRDefault="002D25CE" w:rsidP="00354E0F">
            <w:pPr>
              <w:ind w:left="1"/>
              <w:jc w:val="center"/>
            </w:pPr>
            <w:r>
              <w:rPr>
                <w:b/>
                <w:sz w:val="24"/>
              </w:rPr>
              <w:t xml:space="preserve">vrsta vadbe: </w:t>
            </w:r>
          </w:p>
          <w:p w14:paraId="69F8DCEA" w14:textId="77777777" w:rsidR="002D25CE" w:rsidRDefault="002D25CE"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B3FE3F6" w14:textId="77777777" w:rsidR="002D25CE" w:rsidRDefault="002D25CE" w:rsidP="00354E0F">
            <w:pPr>
              <w:jc w:val="center"/>
            </w:pPr>
            <w:r>
              <w:rPr>
                <w:b/>
                <w:sz w:val="24"/>
              </w:rPr>
              <w:t xml:space="preserve">vrsta vadbe: </w:t>
            </w:r>
          </w:p>
          <w:p w14:paraId="2D191DE0" w14:textId="77777777" w:rsidR="002D25CE" w:rsidRDefault="002D25CE"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379BD51F" w14:textId="77777777" w:rsidR="002D25CE" w:rsidRDefault="002D25CE" w:rsidP="00354E0F">
            <w:pPr>
              <w:ind w:right="4"/>
              <w:jc w:val="center"/>
            </w:pPr>
            <w:r>
              <w:rPr>
                <w:b/>
                <w:sz w:val="24"/>
              </w:rPr>
              <w:t xml:space="preserve">vrsta vadbe: </w:t>
            </w:r>
          </w:p>
          <w:p w14:paraId="704BC952" w14:textId="77777777" w:rsidR="002D25CE" w:rsidRDefault="002D25CE"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26773E6F" w14:textId="77777777" w:rsidR="002D25CE" w:rsidRDefault="002D25CE" w:rsidP="00354E0F">
            <w:pPr>
              <w:ind w:left="1"/>
              <w:jc w:val="center"/>
            </w:pPr>
            <w:r>
              <w:rPr>
                <w:b/>
                <w:sz w:val="24"/>
              </w:rPr>
              <w:t xml:space="preserve">vrsta vadbe: </w:t>
            </w:r>
          </w:p>
          <w:p w14:paraId="47A2F4AD" w14:textId="77777777" w:rsidR="002D25CE" w:rsidRDefault="002D25CE"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1916E35" w14:textId="77777777" w:rsidR="002D25CE" w:rsidRDefault="002D25CE" w:rsidP="00354E0F">
            <w:pPr>
              <w:ind w:right="1"/>
              <w:jc w:val="center"/>
            </w:pPr>
            <w:r>
              <w:rPr>
                <w:b/>
                <w:sz w:val="24"/>
              </w:rPr>
              <w:t xml:space="preserve">vrsta vadbe: </w:t>
            </w:r>
          </w:p>
          <w:p w14:paraId="533DCD88" w14:textId="77777777" w:rsidR="002D25CE" w:rsidRDefault="002D25CE" w:rsidP="00354E0F">
            <w:pPr>
              <w:ind w:left="55"/>
              <w:jc w:val="center"/>
            </w:pPr>
            <w:r>
              <w:rPr>
                <w:b/>
                <w:sz w:val="24"/>
              </w:rPr>
              <w:t xml:space="preserve"> </w:t>
            </w:r>
          </w:p>
        </w:tc>
      </w:tr>
      <w:tr w:rsidR="002D25CE" w14:paraId="6FF5049E"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53708A91" w14:textId="77777777" w:rsidR="002D25CE" w:rsidRDefault="002D25CE" w:rsidP="00354E0F">
            <w:pPr>
              <w:ind w:right="3"/>
              <w:jc w:val="center"/>
            </w:pPr>
            <w:r>
              <w:rPr>
                <w:b/>
                <w:sz w:val="24"/>
              </w:rPr>
              <w:t xml:space="preserve">količina (čas, </w:t>
            </w:r>
          </w:p>
          <w:p w14:paraId="1F80C2BB" w14:textId="77777777" w:rsidR="002D25CE" w:rsidRDefault="002D25CE"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29BB428C" w14:textId="77777777" w:rsidR="002D25CE" w:rsidRDefault="002D25CE" w:rsidP="00354E0F">
            <w:pPr>
              <w:ind w:right="4"/>
              <w:jc w:val="center"/>
            </w:pPr>
            <w:r>
              <w:rPr>
                <w:b/>
                <w:sz w:val="24"/>
              </w:rPr>
              <w:t xml:space="preserve">količina (čas, </w:t>
            </w:r>
          </w:p>
          <w:p w14:paraId="0FF4BAB2" w14:textId="77777777" w:rsidR="002D25CE" w:rsidRDefault="002D25CE"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3AAAFD3B" w14:textId="77777777" w:rsidR="002D25CE" w:rsidRDefault="002D25CE" w:rsidP="00354E0F">
            <w:pPr>
              <w:ind w:right="8"/>
              <w:jc w:val="center"/>
            </w:pPr>
            <w:r>
              <w:rPr>
                <w:b/>
                <w:sz w:val="24"/>
              </w:rPr>
              <w:t xml:space="preserve">količina (čas, </w:t>
            </w:r>
          </w:p>
          <w:p w14:paraId="4CC18D9C" w14:textId="77777777" w:rsidR="002D25CE" w:rsidRDefault="002D25CE"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386276F5" w14:textId="77777777" w:rsidR="002D25CE" w:rsidRDefault="002D25CE" w:rsidP="00354E0F">
            <w:pPr>
              <w:ind w:left="2"/>
              <w:jc w:val="center"/>
            </w:pPr>
            <w:r>
              <w:rPr>
                <w:b/>
                <w:sz w:val="24"/>
              </w:rPr>
              <w:t xml:space="preserve">količina (čas, </w:t>
            </w:r>
          </w:p>
          <w:p w14:paraId="347A7450" w14:textId="77777777" w:rsidR="002D25CE" w:rsidRDefault="002D25CE"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8CCFCB3" w14:textId="77777777" w:rsidR="002D25CE" w:rsidRDefault="002D25CE" w:rsidP="00354E0F">
            <w:pPr>
              <w:jc w:val="center"/>
            </w:pPr>
            <w:r>
              <w:rPr>
                <w:b/>
                <w:sz w:val="24"/>
              </w:rPr>
              <w:t xml:space="preserve">količina (čas, </w:t>
            </w:r>
          </w:p>
          <w:p w14:paraId="4B073E7C" w14:textId="77777777" w:rsidR="002D25CE" w:rsidRDefault="002D25CE" w:rsidP="00354E0F">
            <w:pPr>
              <w:jc w:val="center"/>
            </w:pPr>
            <w:r>
              <w:rPr>
                <w:b/>
                <w:sz w:val="24"/>
              </w:rPr>
              <w:t xml:space="preserve">št. ponovitev, serij): </w:t>
            </w:r>
          </w:p>
        </w:tc>
      </w:tr>
    </w:tbl>
    <w:p w14:paraId="25BF1EFB" w14:textId="77777777" w:rsidR="002D25CE" w:rsidRDefault="002D25CE" w:rsidP="002D25CE">
      <w:pPr>
        <w:spacing w:after="46"/>
        <w:rPr>
          <w:b/>
          <w:sz w:val="36"/>
        </w:rPr>
      </w:pPr>
    </w:p>
    <w:p w14:paraId="30144725" w14:textId="77777777" w:rsidR="002D25CE" w:rsidRDefault="002D25CE" w:rsidP="002D25CE">
      <w:pPr>
        <w:spacing w:after="46"/>
        <w:rPr>
          <w:b/>
          <w:sz w:val="36"/>
        </w:rPr>
      </w:pPr>
    </w:p>
    <w:p w14:paraId="14FA269E" w14:textId="77777777" w:rsidR="002D25CE" w:rsidRDefault="002D25CE" w:rsidP="002D25CE">
      <w:pPr>
        <w:spacing w:after="46"/>
      </w:pPr>
      <w:r>
        <w:rPr>
          <w:b/>
          <w:sz w:val="36"/>
        </w:rPr>
        <w:t xml:space="preserve"> </w:t>
      </w:r>
    </w:p>
    <w:p w14:paraId="0FC07E79" w14:textId="60264182" w:rsidR="008A3025" w:rsidRDefault="008A3025" w:rsidP="008A3025">
      <w:pPr>
        <w:spacing w:after="161"/>
        <w:rPr>
          <w:sz w:val="24"/>
        </w:rPr>
      </w:pPr>
    </w:p>
    <w:p w14:paraId="66C09549" w14:textId="24E491D6" w:rsidR="008A3025" w:rsidRDefault="00EC24E2" w:rsidP="008A3025">
      <w:pPr>
        <w:spacing w:after="161"/>
        <w:rPr>
          <w:sz w:val="24"/>
        </w:rPr>
      </w:pPr>
      <w:r>
        <w:rPr>
          <w:sz w:val="24"/>
        </w:rPr>
        <w:t>8</w:t>
      </w:r>
      <w:r w:rsidR="006A6FF7">
        <w:rPr>
          <w:sz w:val="24"/>
        </w:rPr>
        <w:t>. A</w:t>
      </w:r>
      <w:r w:rsidR="009F1FD6">
        <w:rPr>
          <w:sz w:val="24"/>
        </w:rPr>
        <w:t xml:space="preserve"> in </w:t>
      </w:r>
      <w:r>
        <w:rPr>
          <w:sz w:val="24"/>
        </w:rPr>
        <w:t>8</w:t>
      </w:r>
      <w:r w:rsidR="002D25CE">
        <w:rPr>
          <w:sz w:val="24"/>
        </w:rPr>
        <w:t xml:space="preserve">. </w:t>
      </w:r>
      <w:r w:rsidR="009F1FD6">
        <w:rPr>
          <w:sz w:val="24"/>
        </w:rPr>
        <w:t>B</w:t>
      </w:r>
      <w:r w:rsidR="002D25CE">
        <w:rPr>
          <w:sz w:val="24"/>
        </w:rPr>
        <w:t xml:space="preserve"> DEKLETA</w:t>
      </w:r>
      <w:r w:rsidR="006A6FF7">
        <w:rPr>
          <w:sz w:val="24"/>
        </w:rPr>
        <w:t xml:space="preserve"> </w:t>
      </w:r>
      <w:r>
        <w:rPr>
          <w:sz w:val="24"/>
        </w:rPr>
        <w:t>–</w:t>
      </w:r>
      <w:r w:rsidR="006A6FF7">
        <w:rPr>
          <w:sz w:val="24"/>
        </w:rPr>
        <w:t xml:space="preserve"> </w:t>
      </w:r>
      <w:r>
        <w:rPr>
          <w:sz w:val="24"/>
        </w:rPr>
        <w:t>8. A - 2</w:t>
      </w:r>
      <w:r w:rsidR="006A6FF7">
        <w:rPr>
          <w:sz w:val="24"/>
        </w:rPr>
        <w:t xml:space="preserve">. </w:t>
      </w:r>
      <w:r>
        <w:rPr>
          <w:sz w:val="24"/>
        </w:rPr>
        <w:t>4</w:t>
      </w:r>
      <w:r w:rsidR="006A6FF7">
        <w:rPr>
          <w:sz w:val="24"/>
        </w:rPr>
        <w:t>. 2020</w:t>
      </w:r>
      <w:r w:rsidR="002D25CE">
        <w:rPr>
          <w:sz w:val="24"/>
        </w:rPr>
        <w:t xml:space="preserve"> in </w:t>
      </w:r>
      <w:r>
        <w:rPr>
          <w:sz w:val="24"/>
        </w:rPr>
        <w:t>3</w:t>
      </w:r>
      <w:r w:rsidR="002D25CE">
        <w:rPr>
          <w:sz w:val="24"/>
        </w:rPr>
        <w:t>. 4. 2020</w:t>
      </w:r>
      <w:r>
        <w:rPr>
          <w:sz w:val="24"/>
        </w:rPr>
        <w:t xml:space="preserve">     8. B – 30. 3. 2020 in 3. 4. 2020</w:t>
      </w:r>
      <w:bookmarkStart w:id="0" w:name="_GoBack"/>
      <w:bookmarkEnd w:id="0"/>
    </w:p>
    <w:p w14:paraId="5E5A8E66" w14:textId="58A5C64E" w:rsidR="002D25CE" w:rsidRPr="002D25CE" w:rsidRDefault="002D25CE" w:rsidP="002D25CE">
      <w:pPr>
        <w:rPr>
          <w:rFonts w:ascii="Times New Roman" w:hAnsi="Times New Roman" w:cs="Times New Roman"/>
          <w:b/>
          <w:i/>
          <w:sz w:val="24"/>
          <w:szCs w:val="24"/>
        </w:rPr>
      </w:pPr>
    </w:p>
    <w:p w14:paraId="6AB58D4D" w14:textId="337D5209" w:rsidR="002D25CE" w:rsidRPr="002D25CE" w:rsidRDefault="002D25CE" w:rsidP="002D25CE">
      <w:pPr>
        <w:rPr>
          <w:rFonts w:ascii="Times New Roman" w:hAnsi="Times New Roman" w:cs="Times New Roman"/>
          <w:bCs/>
          <w:iCs/>
          <w:sz w:val="24"/>
          <w:szCs w:val="24"/>
        </w:rPr>
      </w:pPr>
      <w:r w:rsidRPr="002D25CE">
        <w:rPr>
          <w:rFonts w:ascii="Times New Roman" w:hAnsi="Times New Roman" w:cs="Times New Roman"/>
          <w:bCs/>
          <w:iCs/>
          <w:sz w:val="24"/>
          <w:szCs w:val="24"/>
        </w:rPr>
        <w:t>Glede na vreme si izberete katero vadbo boste izvajale v torek in katero v sredo. Lahko jo izvedete tudi kateri drugi dan, če vremenske razmere to dopuščajo.</w:t>
      </w:r>
    </w:p>
    <w:p w14:paraId="513282EB" w14:textId="77777777" w:rsidR="002D25CE" w:rsidRPr="002D25CE" w:rsidRDefault="002D25CE" w:rsidP="002D25CE">
      <w:pPr>
        <w:rPr>
          <w:rFonts w:ascii="Times New Roman" w:hAnsi="Times New Roman" w:cs="Times New Roman"/>
          <w:b/>
          <w:i/>
          <w:sz w:val="24"/>
          <w:szCs w:val="24"/>
        </w:rPr>
      </w:pPr>
    </w:p>
    <w:p w14:paraId="66F55666" w14:textId="16AF4E46" w:rsidR="002D25CE" w:rsidRPr="002D25CE" w:rsidRDefault="002D25CE" w:rsidP="002D25CE">
      <w:pPr>
        <w:rPr>
          <w:rFonts w:ascii="Times New Roman" w:hAnsi="Times New Roman" w:cs="Times New Roman"/>
          <w:b/>
          <w:i/>
          <w:sz w:val="24"/>
          <w:szCs w:val="24"/>
        </w:rPr>
      </w:pPr>
      <w:r w:rsidRPr="002D25CE">
        <w:rPr>
          <w:rFonts w:ascii="Times New Roman" w:hAnsi="Times New Roman" w:cs="Times New Roman"/>
          <w:b/>
          <w:i/>
          <w:sz w:val="24"/>
          <w:szCs w:val="24"/>
        </w:rPr>
        <w:t>Atletska abeceda</w:t>
      </w:r>
    </w:p>
    <w:p w14:paraId="6D0062EA" w14:textId="77777777" w:rsidR="002D25CE" w:rsidRPr="002D25CE" w:rsidRDefault="002D25CE" w:rsidP="002D25CE">
      <w:pPr>
        <w:rPr>
          <w:rFonts w:ascii="Times New Roman" w:hAnsi="Times New Roman" w:cs="Times New Roman"/>
          <w:sz w:val="24"/>
          <w:szCs w:val="24"/>
        </w:rPr>
      </w:pPr>
      <w:r w:rsidRPr="002D25CE">
        <w:rPr>
          <w:rFonts w:ascii="Times New Roman" w:hAnsi="Times New Roman" w:cs="Times New Roman"/>
          <w:sz w:val="24"/>
          <w:szCs w:val="24"/>
        </w:rPr>
        <w:t xml:space="preserve">Vaje atletske abecede lahko izvajamo kjerkoli (doma, v naravi, garaži, štali, … bodite inovativni in iznajdljivi). Vaje začnemo delati tam, kjer si sami določimo začetek, nato vajo delamo na razdalji približno 20 metrov. Po opravljeni vaji v rahlem teku stečemo nazaj na začetek, kjer nadaljujemo z naslednjo vajo. Vaje delamo pravilno in kvalitetno. Naj ne bo pomembna hitrost izvajanja, ampak kvalitetna izvedba. </w:t>
      </w:r>
      <w:r w:rsidRPr="002D25CE">
        <w:rPr>
          <w:rFonts w:ascii="Times New Roman" w:hAnsi="Times New Roman" w:cs="Times New Roman"/>
          <w:i/>
          <w:sz w:val="24"/>
          <w:szCs w:val="24"/>
        </w:rPr>
        <w:t>(Ob vsaki vaji so vam v pomoč demonstracijski filmčki, ki si jih ogledate, če se katere vaje slučajno ne spomnite)</w:t>
      </w:r>
    </w:p>
    <w:p w14:paraId="42DF9F5F"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Nizki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17F1DCCD" w14:textId="77777777" w:rsidR="002D25CE" w:rsidRPr="002D25CE" w:rsidRDefault="002D25CE" w:rsidP="002D25CE">
      <w:pPr>
        <w:pStyle w:val="Odstavekseznama"/>
        <w:rPr>
          <w:rFonts w:ascii="Times New Roman" w:hAnsi="Times New Roman" w:cs="Times New Roman"/>
          <w:sz w:val="24"/>
          <w:szCs w:val="24"/>
        </w:rPr>
      </w:pPr>
      <w:hyperlink r:id="rId5" w:history="1">
        <w:r w:rsidRPr="002D25CE">
          <w:rPr>
            <w:rStyle w:val="Hiperpovezava"/>
            <w:rFonts w:ascii="Times New Roman" w:hAnsi="Times New Roman" w:cs="Times New Roman"/>
            <w:sz w:val="24"/>
            <w:szCs w:val="24"/>
          </w:rPr>
          <w:t>https://www.youtube.com/watch?v=ImSv3fOJdmg</w:t>
        </w:r>
      </w:hyperlink>
    </w:p>
    <w:p w14:paraId="34B05D6B"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Srednji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6CFCAD82" w14:textId="77777777" w:rsidR="002D25CE" w:rsidRPr="002D25CE" w:rsidRDefault="002D25CE" w:rsidP="002D25CE">
      <w:pPr>
        <w:pStyle w:val="Odstavekseznama"/>
        <w:rPr>
          <w:rFonts w:ascii="Times New Roman" w:hAnsi="Times New Roman" w:cs="Times New Roman"/>
          <w:sz w:val="24"/>
          <w:szCs w:val="24"/>
        </w:rPr>
      </w:pPr>
      <w:hyperlink r:id="rId6" w:history="1">
        <w:r w:rsidRPr="002D25CE">
          <w:rPr>
            <w:rStyle w:val="Hiperpovezava"/>
            <w:rFonts w:ascii="Times New Roman" w:hAnsi="Times New Roman" w:cs="Times New Roman"/>
            <w:sz w:val="24"/>
            <w:szCs w:val="24"/>
          </w:rPr>
          <w:t>https://www.youtube.com/watch?v=bTYSqxXC0FY</w:t>
        </w:r>
      </w:hyperlink>
    </w:p>
    <w:p w14:paraId="349933B0"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Visoki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7460AA4C" w14:textId="77777777" w:rsidR="002D25CE" w:rsidRPr="002D25CE" w:rsidRDefault="002D25CE" w:rsidP="002D25CE">
      <w:pPr>
        <w:pStyle w:val="Odstavekseznama"/>
        <w:rPr>
          <w:rFonts w:ascii="Times New Roman" w:hAnsi="Times New Roman" w:cs="Times New Roman"/>
          <w:sz w:val="24"/>
          <w:szCs w:val="24"/>
        </w:rPr>
      </w:pPr>
      <w:hyperlink r:id="rId7" w:history="1">
        <w:r w:rsidRPr="002D25CE">
          <w:rPr>
            <w:rStyle w:val="Hiperpovezava"/>
            <w:rFonts w:ascii="Times New Roman" w:hAnsi="Times New Roman" w:cs="Times New Roman"/>
            <w:sz w:val="24"/>
            <w:szCs w:val="24"/>
          </w:rPr>
          <w:t>https://www.youtube.com/watch?v=aL1A_9wfpL8</w:t>
        </w:r>
      </w:hyperlink>
    </w:p>
    <w:p w14:paraId="3B720AC3" w14:textId="77777777" w:rsidR="002D25CE" w:rsidRPr="002D25CE" w:rsidRDefault="002D25CE" w:rsidP="002D25CE">
      <w:pPr>
        <w:pStyle w:val="Odstavekseznama"/>
        <w:numPr>
          <w:ilvl w:val="0"/>
          <w:numId w:val="5"/>
        </w:numPr>
        <w:rPr>
          <w:rFonts w:ascii="Times New Roman" w:hAnsi="Times New Roman" w:cs="Times New Roman"/>
          <w:sz w:val="24"/>
          <w:szCs w:val="24"/>
        </w:rPr>
      </w:pPr>
      <w:r w:rsidRPr="002D25CE">
        <w:rPr>
          <w:rFonts w:ascii="Times New Roman" w:hAnsi="Times New Roman" w:cs="Times New Roman"/>
          <w:b/>
          <w:i/>
          <w:sz w:val="24"/>
          <w:szCs w:val="24"/>
        </w:rPr>
        <w:t xml:space="preserve">Grabljenje </w:t>
      </w:r>
      <w:hyperlink r:id="rId8" w:history="1">
        <w:r w:rsidRPr="002D25CE">
          <w:rPr>
            <w:rStyle w:val="Hiperpovezava"/>
            <w:rFonts w:ascii="Times New Roman" w:hAnsi="Times New Roman" w:cs="Times New Roman"/>
            <w:sz w:val="24"/>
            <w:szCs w:val="24"/>
          </w:rPr>
          <w:t>https://www.youtube.com/watch?v=hPgGiUTFiyU&amp;list=PLNsOFwzlQj8VqPQgY4w1R1Y6Xb8vA7pvu&amp;index=14</w:t>
        </w:r>
      </w:hyperlink>
    </w:p>
    <w:p w14:paraId="2113BD13" w14:textId="77777777" w:rsidR="002D25CE" w:rsidRPr="002D25CE" w:rsidRDefault="002D25CE" w:rsidP="002D25CE">
      <w:pPr>
        <w:pStyle w:val="Odstavekseznama"/>
        <w:numPr>
          <w:ilvl w:val="0"/>
          <w:numId w:val="5"/>
        </w:numPr>
        <w:rPr>
          <w:rFonts w:ascii="Times New Roman" w:hAnsi="Times New Roman" w:cs="Times New Roman"/>
          <w:sz w:val="24"/>
          <w:szCs w:val="24"/>
        </w:rPr>
      </w:pPr>
      <w:proofErr w:type="spellStart"/>
      <w:r w:rsidRPr="002D25CE">
        <w:rPr>
          <w:rFonts w:ascii="Times New Roman" w:hAnsi="Times New Roman" w:cs="Times New Roman"/>
          <w:b/>
          <w:i/>
          <w:sz w:val="24"/>
          <w:szCs w:val="24"/>
        </w:rPr>
        <w:t>Hopsanje</w:t>
      </w:r>
      <w:proofErr w:type="spellEnd"/>
      <w:r w:rsidRPr="002D25CE">
        <w:rPr>
          <w:rFonts w:ascii="Times New Roman" w:hAnsi="Times New Roman" w:cs="Times New Roman"/>
          <w:b/>
          <w:i/>
          <w:sz w:val="24"/>
          <w:szCs w:val="24"/>
        </w:rPr>
        <w:t xml:space="preserve"> </w:t>
      </w:r>
      <w:hyperlink r:id="rId9" w:history="1">
        <w:r w:rsidRPr="002D25CE">
          <w:rPr>
            <w:rStyle w:val="Hiperpovezava"/>
            <w:rFonts w:ascii="Times New Roman" w:hAnsi="Times New Roman" w:cs="Times New Roman"/>
            <w:sz w:val="24"/>
            <w:szCs w:val="24"/>
          </w:rPr>
          <w:t>https://www.youtube.com/watch?v=ezoLbEmokpU&amp;list=PLNsOFwzlQj8VqPQgY4w1R1Y6Xb8vA7pvu&amp;index=13</w:t>
        </w:r>
      </w:hyperlink>
    </w:p>
    <w:p w14:paraId="0D493A67"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Škarjice </w:t>
      </w:r>
    </w:p>
    <w:p w14:paraId="4D52333F" w14:textId="77777777" w:rsidR="002D25CE" w:rsidRPr="002D25CE" w:rsidRDefault="002D25CE" w:rsidP="002D25CE">
      <w:pPr>
        <w:pStyle w:val="Odstavekseznama"/>
        <w:rPr>
          <w:rFonts w:ascii="Times New Roman" w:hAnsi="Times New Roman" w:cs="Times New Roman"/>
          <w:sz w:val="24"/>
          <w:szCs w:val="24"/>
        </w:rPr>
      </w:pPr>
      <w:r w:rsidRPr="002D25CE">
        <w:rPr>
          <w:rFonts w:ascii="Times New Roman" w:hAnsi="Times New Roman" w:cs="Times New Roman"/>
          <w:sz w:val="24"/>
          <w:szCs w:val="24"/>
        </w:rPr>
        <w:t>(</w:t>
      </w:r>
      <w:hyperlink r:id="rId10" w:history="1">
        <w:r w:rsidRPr="002D25CE">
          <w:rPr>
            <w:rStyle w:val="Hiperpovezava"/>
            <w:rFonts w:ascii="Times New Roman" w:hAnsi="Times New Roman" w:cs="Times New Roman"/>
            <w:sz w:val="24"/>
            <w:szCs w:val="24"/>
          </w:rPr>
          <w:t>https://www.youtube.com/watch?v=JbI1-kGDRWQ&amp;list=PLNsOFwzlQj8VqPQgY4w1R1Y6Xb8vA7pvu&amp;index=8</w:t>
        </w:r>
      </w:hyperlink>
      <w:r w:rsidRPr="002D25CE">
        <w:rPr>
          <w:rFonts w:ascii="Times New Roman" w:hAnsi="Times New Roman" w:cs="Times New Roman"/>
          <w:sz w:val="24"/>
          <w:szCs w:val="24"/>
        </w:rPr>
        <w:t>)</w:t>
      </w:r>
    </w:p>
    <w:p w14:paraId="6584C9B5" w14:textId="77777777" w:rsidR="002D25CE" w:rsidRPr="002D25CE" w:rsidRDefault="002D25CE" w:rsidP="002D25CE">
      <w:pPr>
        <w:pStyle w:val="Odstavekseznama"/>
        <w:numPr>
          <w:ilvl w:val="0"/>
          <w:numId w:val="5"/>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Zametavanje</w:t>
      </w:r>
      <w:proofErr w:type="spellEnd"/>
      <w:r w:rsidRPr="002D25CE">
        <w:rPr>
          <w:rFonts w:ascii="Times New Roman" w:hAnsi="Times New Roman" w:cs="Times New Roman"/>
          <w:b/>
          <w:i/>
          <w:sz w:val="24"/>
          <w:szCs w:val="24"/>
        </w:rPr>
        <w:t xml:space="preserve"> (brce v rit)</w:t>
      </w:r>
    </w:p>
    <w:p w14:paraId="323B0C15" w14:textId="77777777" w:rsidR="002D25CE" w:rsidRPr="002D25CE" w:rsidRDefault="002D25CE" w:rsidP="002D25CE">
      <w:pPr>
        <w:pStyle w:val="Odstavekseznama"/>
        <w:rPr>
          <w:rFonts w:ascii="Times New Roman" w:hAnsi="Times New Roman" w:cs="Times New Roman"/>
          <w:sz w:val="24"/>
          <w:szCs w:val="24"/>
        </w:rPr>
      </w:pPr>
      <w:hyperlink r:id="rId11" w:history="1">
        <w:r w:rsidRPr="002D25CE">
          <w:rPr>
            <w:rStyle w:val="Hiperpovezava"/>
            <w:rFonts w:ascii="Times New Roman" w:hAnsi="Times New Roman" w:cs="Times New Roman"/>
            <w:sz w:val="24"/>
            <w:szCs w:val="24"/>
          </w:rPr>
          <w:t>https://www.youtube.com/watch?v=KtddDkWe66E&amp;list=PLNsOFwzlQj8VqPQgY4w1R1Y6Xb8vA7pvu&amp;index=4</w:t>
        </w:r>
      </w:hyperlink>
    </w:p>
    <w:p w14:paraId="1E4B479D"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Tek s poudarjenim odrivom</w:t>
      </w:r>
    </w:p>
    <w:p w14:paraId="49071E89" w14:textId="77777777" w:rsidR="002D25CE" w:rsidRPr="002D25CE" w:rsidRDefault="002D25CE" w:rsidP="002D25CE">
      <w:pPr>
        <w:pStyle w:val="Odstavekseznama"/>
        <w:rPr>
          <w:rFonts w:ascii="Times New Roman" w:hAnsi="Times New Roman" w:cs="Times New Roman"/>
          <w:sz w:val="24"/>
          <w:szCs w:val="24"/>
        </w:rPr>
      </w:pPr>
      <w:hyperlink r:id="rId12" w:history="1">
        <w:r w:rsidRPr="002D25CE">
          <w:rPr>
            <w:rStyle w:val="Hiperpovezava"/>
            <w:rFonts w:ascii="Times New Roman" w:hAnsi="Times New Roman" w:cs="Times New Roman"/>
            <w:sz w:val="24"/>
            <w:szCs w:val="24"/>
          </w:rPr>
          <w:t>https://www.youtube.com/watch?v=N3qNYzn8gNs&amp;list=PLNsOFwzlQj8VqPQgY4w1R1Y6Xb8vA7pvu&amp;index=12</w:t>
        </w:r>
      </w:hyperlink>
    </w:p>
    <w:p w14:paraId="312B5911"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Jogging poskoki </w:t>
      </w:r>
    </w:p>
    <w:p w14:paraId="6704BF35" w14:textId="77777777" w:rsidR="002D25CE" w:rsidRPr="002D25CE" w:rsidRDefault="002D25CE" w:rsidP="002D25CE">
      <w:pPr>
        <w:pStyle w:val="Odstavekseznama"/>
        <w:rPr>
          <w:rFonts w:ascii="Times New Roman" w:hAnsi="Times New Roman" w:cs="Times New Roman"/>
          <w:sz w:val="24"/>
          <w:szCs w:val="24"/>
        </w:rPr>
      </w:pPr>
      <w:hyperlink r:id="rId13" w:history="1">
        <w:r w:rsidRPr="002D25CE">
          <w:rPr>
            <w:rStyle w:val="Hiperpovezava"/>
            <w:rFonts w:ascii="Times New Roman" w:hAnsi="Times New Roman" w:cs="Times New Roman"/>
            <w:sz w:val="24"/>
            <w:szCs w:val="24"/>
          </w:rPr>
          <w:t>https://www.youtube.com/watch?v=bgE9m3WW1SU</w:t>
        </w:r>
      </w:hyperlink>
    </w:p>
    <w:p w14:paraId="3C2852E2"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Križni korak </w:t>
      </w:r>
    </w:p>
    <w:p w14:paraId="720080E4" w14:textId="77777777" w:rsidR="002D25CE" w:rsidRPr="002D25CE" w:rsidRDefault="002D25CE" w:rsidP="002D25CE">
      <w:pPr>
        <w:pStyle w:val="Odstavekseznama"/>
        <w:rPr>
          <w:rFonts w:ascii="Times New Roman" w:hAnsi="Times New Roman" w:cs="Times New Roman"/>
          <w:sz w:val="24"/>
          <w:szCs w:val="24"/>
        </w:rPr>
      </w:pPr>
      <w:hyperlink r:id="rId14" w:history="1">
        <w:r w:rsidRPr="002D25CE">
          <w:rPr>
            <w:rStyle w:val="Hiperpovezava"/>
            <w:rFonts w:ascii="Times New Roman" w:hAnsi="Times New Roman" w:cs="Times New Roman"/>
            <w:sz w:val="24"/>
            <w:szCs w:val="24"/>
          </w:rPr>
          <w:t>https://www.youtube.com/watch?v=CMeuCmzKf84</w:t>
        </w:r>
      </w:hyperlink>
    </w:p>
    <w:p w14:paraId="185D8E09" w14:textId="77777777" w:rsidR="002D25CE" w:rsidRPr="002D25CE" w:rsidRDefault="002D25CE" w:rsidP="002D25CE">
      <w:pPr>
        <w:pStyle w:val="Odstavekseznama"/>
        <w:numPr>
          <w:ilvl w:val="0"/>
          <w:numId w:val="5"/>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Prisunski</w:t>
      </w:r>
      <w:proofErr w:type="spellEnd"/>
      <w:r w:rsidRPr="002D25CE">
        <w:rPr>
          <w:rFonts w:ascii="Times New Roman" w:hAnsi="Times New Roman" w:cs="Times New Roman"/>
          <w:b/>
          <w:i/>
          <w:sz w:val="24"/>
          <w:szCs w:val="24"/>
        </w:rPr>
        <w:t xml:space="preserve"> korak</w:t>
      </w:r>
    </w:p>
    <w:p w14:paraId="581EB5A0" w14:textId="77777777" w:rsidR="002D25CE" w:rsidRPr="002D25CE" w:rsidRDefault="002D25CE" w:rsidP="002D25CE">
      <w:pPr>
        <w:pStyle w:val="Odstavekseznama"/>
        <w:rPr>
          <w:rFonts w:ascii="Times New Roman" w:hAnsi="Times New Roman" w:cs="Times New Roman"/>
          <w:sz w:val="24"/>
          <w:szCs w:val="24"/>
        </w:rPr>
      </w:pPr>
      <w:r w:rsidRPr="002D25CE">
        <w:rPr>
          <w:rFonts w:ascii="Times New Roman" w:hAnsi="Times New Roman" w:cs="Times New Roman"/>
          <w:sz w:val="24"/>
          <w:szCs w:val="24"/>
        </w:rPr>
        <w:t xml:space="preserve"> </w:t>
      </w:r>
      <w:hyperlink r:id="rId15" w:history="1">
        <w:r w:rsidRPr="002D25CE">
          <w:rPr>
            <w:rStyle w:val="Hiperpovezava"/>
            <w:rFonts w:ascii="Times New Roman" w:hAnsi="Times New Roman" w:cs="Times New Roman"/>
            <w:sz w:val="24"/>
            <w:szCs w:val="24"/>
          </w:rPr>
          <w:t>https://www.youtube.com/watch?v=iBmvPEWt5og</w:t>
        </w:r>
      </w:hyperlink>
    </w:p>
    <w:p w14:paraId="2D2AAA78" w14:textId="77777777" w:rsidR="002D25CE" w:rsidRPr="002D25CE" w:rsidRDefault="002D25CE" w:rsidP="002D25CE">
      <w:pPr>
        <w:rPr>
          <w:rFonts w:ascii="Times New Roman" w:hAnsi="Times New Roman" w:cs="Times New Roman"/>
          <w:sz w:val="24"/>
          <w:szCs w:val="24"/>
        </w:rPr>
      </w:pPr>
    </w:p>
    <w:p w14:paraId="58DA9449" w14:textId="77777777" w:rsidR="002D25CE" w:rsidRPr="002D25CE" w:rsidRDefault="002D25CE" w:rsidP="002D25CE">
      <w:pPr>
        <w:rPr>
          <w:rFonts w:ascii="Times New Roman" w:hAnsi="Times New Roman" w:cs="Times New Roman"/>
          <w:sz w:val="24"/>
          <w:szCs w:val="24"/>
        </w:rPr>
      </w:pPr>
      <w:r w:rsidRPr="002D25CE">
        <w:rPr>
          <w:rFonts w:ascii="Times New Roman" w:hAnsi="Times New Roman" w:cs="Times New Roman"/>
          <w:sz w:val="24"/>
          <w:szCs w:val="24"/>
        </w:rPr>
        <w:lastRenderedPageBreak/>
        <w:t>RAZTEZNE VAJE (po atletski abecedi)</w:t>
      </w:r>
    </w:p>
    <w:p w14:paraId="5477946D" w14:textId="77777777" w:rsidR="002D25CE" w:rsidRPr="002D25CE" w:rsidRDefault="002D25CE" w:rsidP="002D25CE">
      <w:pPr>
        <w:rPr>
          <w:rFonts w:ascii="Times New Roman" w:hAnsi="Times New Roman" w:cs="Times New Roman"/>
          <w:b/>
          <w:i/>
          <w:sz w:val="24"/>
          <w:szCs w:val="24"/>
        </w:rPr>
      </w:pPr>
      <w:r w:rsidRPr="002D25CE">
        <w:rPr>
          <w:rFonts w:ascii="Times New Roman" w:hAnsi="Times New Roman" w:cs="Times New Roman"/>
          <w:sz w:val="24"/>
          <w:szCs w:val="24"/>
        </w:rPr>
        <w:t xml:space="preserve"> </w:t>
      </w:r>
      <w:r w:rsidRPr="002D25CE">
        <w:rPr>
          <w:rFonts w:ascii="Times New Roman" w:hAnsi="Times New Roman" w:cs="Times New Roman"/>
          <w:b/>
          <w:i/>
          <w:sz w:val="24"/>
          <w:szCs w:val="24"/>
        </w:rPr>
        <w:t>10 – 15 sek vsako raztezno vajo</w:t>
      </w:r>
    </w:p>
    <w:p w14:paraId="0A86069F" w14:textId="77777777" w:rsidR="002D25CE" w:rsidRPr="002D25CE" w:rsidRDefault="002D25CE" w:rsidP="002D25CE">
      <w:pPr>
        <w:rPr>
          <w:rFonts w:ascii="Times New Roman" w:hAnsi="Times New Roman" w:cs="Times New Roman"/>
          <w:sz w:val="24"/>
          <w:szCs w:val="24"/>
        </w:rPr>
      </w:pPr>
    </w:p>
    <w:p w14:paraId="52B8C040"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6E3D56EB" wp14:editId="423C597A">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20416A93" wp14:editId="08A2474C">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14B443D3" w14:textId="77777777" w:rsidR="002D25CE" w:rsidRPr="002D25CE" w:rsidRDefault="002D25CE" w:rsidP="002D25CE">
      <w:pPr>
        <w:jc w:val="center"/>
        <w:rPr>
          <w:rFonts w:ascii="Times New Roman" w:hAnsi="Times New Roman" w:cs="Times New Roman"/>
          <w:sz w:val="24"/>
          <w:szCs w:val="24"/>
        </w:rPr>
      </w:pPr>
    </w:p>
    <w:p w14:paraId="629AB0B2"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5495E36F" wp14:editId="1542F557">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44CAC02E" wp14:editId="313B79AE">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63797B99"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51B7E14D" wp14:editId="164B1FB1">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5B0B7F2C" wp14:editId="631AABD3">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113EACA0" wp14:editId="2C7129FA">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0C6429F9" wp14:editId="79AAFA3D">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46877BBE" w14:textId="77777777" w:rsidR="002D25CE" w:rsidRPr="002D25CE" w:rsidRDefault="002D25CE" w:rsidP="002D25CE">
      <w:pPr>
        <w:jc w:val="center"/>
        <w:rPr>
          <w:rFonts w:ascii="Times New Roman" w:hAnsi="Times New Roman" w:cs="Times New Roman"/>
          <w:sz w:val="24"/>
          <w:szCs w:val="24"/>
        </w:rPr>
      </w:pPr>
    </w:p>
    <w:p w14:paraId="56A2F5B9"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2F4EECA0" wp14:editId="01D87059">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675ABEFA" wp14:editId="1F5D62F4">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44B9A1E8" w14:textId="77777777" w:rsidR="002D25CE" w:rsidRPr="002D25CE" w:rsidRDefault="002D25CE" w:rsidP="002D25CE">
      <w:pPr>
        <w:jc w:val="center"/>
        <w:rPr>
          <w:rFonts w:ascii="Times New Roman" w:hAnsi="Times New Roman" w:cs="Times New Roman"/>
          <w:sz w:val="24"/>
          <w:szCs w:val="24"/>
        </w:rPr>
      </w:pPr>
    </w:p>
    <w:p w14:paraId="20852A1C" w14:textId="77777777" w:rsidR="002D25CE" w:rsidRPr="002D25CE" w:rsidRDefault="002D25CE" w:rsidP="002D25CE">
      <w:pPr>
        <w:jc w:val="center"/>
        <w:rPr>
          <w:rFonts w:ascii="Times New Roman" w:hAnsi="Times New Roman" w:cs="Times New Roman"/>
          <w:sz w:val="24"/>
          <w:szCs w:val="24"/>
        </w:rPr>
      </w:pPr>
    </w:p>
    <w:p w14:paraId="5822A3C2" w14:textId="71C3E988"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5CA9E4DC" wp14:editId="7CBDAAED">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13535297" wp14:editId="7E943482">
            <wp:extent cx="2730500" cy="6553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167719FF" w14:textId="77777777" w:rsidR="002D25CE" w:rsidRPr="002D25CE" w:rsidRDefault="002D25CE" w:rsidP="002D25CE">
      <w:pPr>
        <w:jc w:val="center"/>
        <w:rPr>
          <w:rFonts w:ascii="Times New Roman" w:hAnsi="Times New Roman" w:cs="Times New Roman"/>
          <w:sz w:val="24"/>
          <w:szCs w:val="24"/>
        </w:rPr>
      </w:pPr>
    </w:p>
    <w:p w14:paraId="25D517F3" w14:textId="5934AE8E" w:rsidR="002D25CE" w:rsidRPr="002D25CE" w:rsidRDefault="002D25CE" w:rsidP="002D25CE">
      <w:pPr>
        <w:spacing w:after="3"/>
        <w:ind w:left="720"/>
        <w:jc w:val="both"/>
        <w:rPr>
          <w:rFonts w:ascii="Times New Roman" w:hAnsi="Times New Roman" w:cs="Times New Roman"/>
          <w:sz w:val="24"/>
          <w:szCs w:val="24"/>
        </w:rPr>
      </w:pPr>
      <w:r w:rsidRPr="002D25CE">
        <w:rPr>
          <w:rFonts w:ascii="Times New Roman" w:hAnsi="Times New Roman" w:cs="Times New Roman"/>
          <w:sz w:val="24"/>
          <w:szCs w:val="24"/>
        </w:rPr>
        <w:lastRenderedPageBreak/>
        <w:t xml:space="preserve">– V primeru dobrega počutja, lepega vremena in primernega prostora (npr. večji odprti prostori, gozd, sprehajalne poti - </w:t>
      </w:r>
      <w:r w:rsidRPr="002D25CE">
        <w:rPr>
          <w:rFonts w:ascii="Times New Roman" w:hAnsi="Times New Roman" w:cs="Times New Roman"/>
          <w:b/>
          <w:sz w:val="24"/>
          <w:szCs w:val="24"/>
          <w:u w:val="single" w:color="000000"/>
        </w:rPr>
        <w:t>prostor kjer ni prisotnih</w:t>
      </w:r>
      <w:r w:rsidRPr="002D25CE">
        <w:rPr>
          <w:rFonts w:ascii="Times New Roman" w:hAnsi="Times New Roman" w:cs="Times New Roman"/>
          <w:b/>
          <w:sz w:val="24"/>
          <w:szCs w:val="24"/>
        </w:rPr>
        <w:t xml:space="preserve"> </w:t>
      </w:r>
      <w:r w:rsidRPr="002D25CE">
        <w:rPr>
          <w:rFonts w:ascii="Times New Roman" w:hAnsi="Times New Roman" w:cs="Times New Roman"/>
          <w:b/>
          <w:sz w:val="24"/>
          <w:szCs w:val="24"/>
          <w:u w:val="single" w:color="000000"/>
        </w:rPr>
        <w:t>ljudi, ki ne spadajo v otrokovo ožjo družino</w:t>
      </w:r>
      <w:r w:rsidRPr="002D25CE">
        <w:rPr>
          <w:rFonts w:ascii="Times New Roman" w:hAnsi="Times New Roman" w:cs="Times New Roman"/>
          <w:sz w:val="24"/>
          <w:szCs w:val="24"/>
        </w:rPr>
        <w:t xml:space="preserve">) s starši odidete na sprehod. Med hojo se nadihajte svežega zraka in uživajte v tišini in miru. </w:t>
      </w:r>
    </w:p>
    <w:p w14:paraId="33BB8BE0" w14:textId="77777777" w:rsidR="002D25CE" w:rsidRPr="002D25CE" w:rsidRDefault="002D25CE" w:rsidP="002D25CE">
      <w:pPr>
        <w:spacing w:after="0" w:line="260" w:lineRule="auto"/>
        <w:ind w:left="720"/>
        <w:jc w:val="both"/>
        <w:rPr>
          <w:rFonts w:ascii="Times New Roman" w:hAnsi="Times New Roman" w:cs="Times New Roman"/>
          <w:sz w:val="24"/>
          <w:szCs w:val="24"/>
        </w:rPr>
      </w:pPr>
    </w:p>
    <w:p w14:paraId="23776269" w14:textId="77777777" w:rsidR="002D25CE" w:rsidRPr="002D25CE" w:rsidRDefault="002D25CE" w:rsidP="002D25CE">
      <w:pPr>
        <w:spacing w:after="0" w:line="260" w:lineRule="auto"/>
        <w:ind w:left="720"/>
        <w:jc w:val="both"/>
        <w:rPr>
          <w:rFonts w:ascii="Times New Roman" w:hAnsi="Times New Roman" w:cs="Times New Roman"/>
          <w:sz w:val="24"/>
          <w:szCs w:val="24"/>
        </w:rPr>
      </w:pPr>
    </w:p>
    <w:p w14:paraId="49D4AA3B" w14:textId="77777777" w:rsidR="002D25CE" w:rsidRPr="002D25CE" w:rsidRDefault="002D25CE" w:rsidP="002D25CE">
      <w:pPr>
        <w:spacing w:after="0" w:line="260" w:lineRule="auto"/>
        <w:ind w:left="720"/>
        <w:jc w:val="both"/>
        <w:rPr>
          <w:rFonts w:ascii="Times New Roman" w:hAnsi="Times New Roman" w:cs="Times New Roman"/>
          <w:sz w:val="24"/>
          <w:szCs w:val="24"/>
        </w:rPr>
      </w:pPr>
    </w:p>
    <w:p w14:paraId="7B049DC4" w14:textId="36071C47" w:rsidR="002D25CE" w:rsidRPr="002D25CE" w:rsidRDefault="002D25CE" w:rsidP="002D25CE">
      <w:pPr>
        <w:spacing w:after="0" w:line="260" w:lineRule="auto"/>
        <w:ind w:left="720"/>
        <w:jc w:val="both"/>
        <w:rPr>
          <w:rFonts w:ascii="Times New Roman" w:hAnsi="Times New Roman" w:cs="Times New Roman"/>
          <w:sz w:val="24"/>
          <w:szCs w:val="24"/>
        </w:rPr>
      </w:pPr>
      <w:r w:rsidRPr="002D25CE">
        <w:rPr>
          <w:rFonts w:ascii="Times New Roman" w:hAnsi="Times New Roman" w:cs="Times New Roman"/>
          <w:sz w:val="24"/>
          <w:szCs w:val="24"/>
        </w:rPr>
        <w:t>– Izvedete vadbo FARTLEK-a.</w:t>
      </w:r>
      <w:r w:rsidRPr="002D25CE">
        <w:rPr>
          <w:rFonts w:ascii="Times New Roman" w:hAnsi="Times New Roman" w:cs="Times New Roman"/>
          <w:i/>
          <w:sz w:val="24"/>
          <w:szCs w:val="24"/>
        </w:rPr>
        <w:t xml:space="preserve"> </w:t>
      </w:r>
    </w:p>
    <w:p w14:paraId="7B2555E5"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i/>
          <w:sz w:val="24"/>
          <w:szCs w:val="24"/>
        </w:rPr>
        <w:t xml:space="preserve"> </w:t>
      </w:r>
    </w:p>
    <w:p w14:paraId="625D2F65" w14:textId="77777777" w:rsidR="002D25CE" w:rsidRPr="002D25CE" w:rsidRDefault="002D25CE" w:rsidP="002D25CE">
      <w:pPr>
        <w:spacing w:after="9" w:line="251" w:lineRule="auto"/>
        <w:ind w:left="705"/>
        <w:rPr>
          <w:rFonts w:ascii="Times New Roman" w:hAnsi="Times New Roman" w:cs="Times New Roman"/>
          <w:sz w:val="24"/>
          <w:szCs w:val="24"/>
        </w:rPr>
      </w:pPr>
      <w:r w:rsidRPr="002D25CE">
        <w:rPr>
          <w:rFonts w:ascii="Times New Roman" w:hAnsi="Times New Roman" w:cs="Times New Roman"/>
          <w:i/>
          <w:sz w:val="24"/>
          <w:szCs w:val="24"/>
        </w:rPr>
        <w:t>»</w:t>
      </w:r>
      <w:proofErr w:type="spellStart"/>
      <w:r w:rsidRPr="002D25CE">
        <w:rPr>
          <w:rFonts w:ascii="Times New Roman" w:hAnsi="Times New Roman" w:cs="Times New Roman"/>
          <w:i/>
          <w:sz w:val="24"/>
          <w:szCs w:val="24"/>
        </w:rPr>
        <w:t>Fartlek</w:t>
      </w:r>
      <w:proofErr w:type="spellEnd"/>
      <w:r w:rsidRPr="002D25CE">
        <w:rPr>
          <w:rFonts w:ascii="Times New Roman" w:hAnsi="Times New Roman" w:cs="Times New Roman"/>
          <w:i/>
          <w:sz w:val="24"/>
          <w:szCs w:val="24"/>
        </w:rPr>
        <w:t xml:space="preserve">, beseda izhaja iz švedščine in pomeni “igra hitrosti”. To je način treninga, ki ga imajo mnogi za eno od podvrst intervalnega treninga, drugi pa ga vidijo kot specifičen pristop k treningu teka (principi pa se preprosto prenesejo tudi na druge vzdržljivostne športe) oziroma njegovo nadgradnjo. Gre za kontinuiran trening, kjer namenoma, pogosto in nestrukturirano spreminjamo hitrost in način teka, dodajamo različne vaje, predvsem pa naj bi tak trening potekal izven običajnega tekaškega okolja. Razdalj pri </w:t>
      </w:r>
      <w:proofErr w:type="spellStart"/>
      <w:r w:rsidRPr="002D25CE">
        <w:rPr>
          <w:rFonts w:ascii="Times New Roman" w:hAnsi="Times New Roman" w:cs="Times New Roman"/>
          <w:i/>
          <w:sz w:val="24"/>
          <w:szCs w:val="24"/>
        </w:rPr>
        <w:t>fartleku</w:t>
      </w:r>
      <w:proofErr w:type="spellEnd"/>
      <w:r w:rsidRPr="002D25CE">
        <w:rPr>
          <w:rFonts w:ascii="Times New Roman" w:hAnsi="Times New Roman" w:cs="Times New Roman"/>
          <w:i/>
          <w:sz w:val="24"/>
          <w:szCs w:val="24"/>
        </w:rPr>
        <w:t xml:space="preserve"> običajno ne merimo.« </w:t>
      </w:r>
    </w:p>
    <w:p w14:paraId="2BF0239D"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i/>
          <w:sz w:val="24"/>
          <w:szCs w:val="24"/>
        </w:rPr>
        <w:t xml:space="preserve"> </w:t>
      </w:r>
    </w:p>
    <w:p w14:paraId="3693036B" w14:textId="77777777" w:rsidR="002D25CE" w:rsidRPr="002D25CE" w:rsidRDefault="002D25CE" w:rsidP="002D25CE">
      <w:pPr>
        <w:spacing w:after="3"/>
        <w:ind w:left="720"/>
        <w:rPr>
          <w:rFonts w:ascii="Times New Roman" w:hAnsi="Times New Roman" w:cs="Times New Roman"/>
          <w:sz w:val="24"/>
          <w:szCs w:val="24"/>
        </w:rPr>
      </w:pPr>
      <w:r w:rsidRPr="002D25CE">
        <w:rPr>
          <w:rFonts w:ascii="Times New Roman" w:hAnsi="Times New Roman" w:cs="Times New Roman"/>
          <w:sz w:val="24"/>
          <w:szCs w:val="24"/>
        </w:rPr>
        <w:t xml:space="preserve">Vaša naloga je, da si izberete določeno traso/progo v naravi. Le-to opravite lahko v teku ali pa tudi peš. Med tekom oziroma hojo se večkrat ustavite in opravite različne vaje za moč, ravnotežje ipd. Vaje kar sami izberete (npr. izvedete šprint na določeno razdaljo, počepe, poskoke, sklece itd.) pri tem izkoristite tudi predmete, ki jih najdete v naravi (drevo, podrti hlod, klančina ipd.). </w:t>
      </w:r>
    </w:p>
    <w:p w14:paraId="40F7015A"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5EFBBF99" w14:textId="77777777" w:rsidR="002D25CE" w:rsidRPr="002D25CE" w:rsidRDefault="002D25CE" w:rsidP="002D25CE">
      <w:pPr>
        <w:spacing w:after="0" w:line="260" w:lineRule="auto"/>
        <w:ind w:left="715" w:hanging="10"/>
        <w:jc w:val="both"/>
        <w:rPr>
          <w:rFonts w:ascii="Times New Roman" w:hAnsi="Times New Roman" w:cs="Times New Roman"/>
          <w:sz w:val="24"/>
          <w:szCs w:val="24"/>
        </w:rPr>
      </w:pPr>
      <w:r w:rsidRPr="002D25CE">
        <w:rPr>
          <w:rFonts w:ascii="Times New Roman" w:hAnsi="Times New Roman" w:cs="Times New Roman"/>
          <w:sz w:val="24"/>
          <w:szCs w:val="24"/>
        </w:rPr>
        <w:t xml:space="preserve">Primer </w:t>
      </w:r>
      <w:proofErr w:type="spellStart"/>
      <w:r w:rsidRPr="002D25CE">
        <w:rPr>
          <w:rFonts w:ascii="Times New Roman" w:hAnsi="Times New Roman" w:cs="Times New Roman"/>
          <w:sz w:val="24"/>
          <w:szCs w:val="24"/>
        </w:rPr>
        <w:t>fartleka</w:t>
      </w:r>
      <w:proofErr w:type="spellEnd"/>
      <w:r w:rsidRPr="002D25CE">
        <w:rPr>
          <w:rFonts w:ascii="Times New Roman" w:hAnsi="Times New Roman" w:cs="Times New Roman"/>
          <w:sz w:val="24"/>
          <w:szCs w:val="24"/>
        </w:rPr>
        <w:t xml:space="preserve">: </w:t>
      </w:r>
    </w:p>
    <w:p w14:paraId="7AF22B9E"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378040D6" w14:textId="77777777" w:rsidR="002D25CE" w:rsidRPr="002D25CE" w:rsidRDefault="002D25CE" w:rsidP="002D25CE">
      <w:pPr>
        <w:spacing w:after="0"/>
        <w:ind w:left="715" w:hanging="10"/>
        <w:rPr>
          <w:rFonts w:ascii="Times New Roman" w:hAnsi="Times New Roman" w:cs="Times New Roman"/>
          <w:sz w:val="24"/>
          <w:szCs w:val="24"/>
        </w:rPr>
      </w:pPr>
      <w:hyperlink r:id="rId28">
        <w:r w:rsidRPr="002D25CE">
          <w:rPr>
            <w:rFonts w:ascii="Times New Roman" w:hAnsi="Times New Roman" w:cs="Times New Roman"/>
            <w:color w:val="0563C1"/>
            <w:sz w:val="24"/>
            <w:szCs w:val="24"/>
            <w:u w:val="single" w:color="0563C1"/>
          </w:rPr>
          <w:t>https://www.youtube.com/watch?v=LpwTxpJvdDg</w:t>
        </w:r>
      </w:hyperlink>
      <w:hyperlink r:id="rId29">
        <w:r w:rsidRPr="002D25CE">
          <w:rPr>
            <w:rFonts w:ascii="Times New Roman" w:hAnsi="Times New Roman" w:cs="Times New Roman"/>
            <w:sz w:val="24"/>
            <w:szCs w:val="24"/>
          </w:rPr>
          <w:t xml:space="preserve"> </w:t>
        </w:r>
      </w:hyperlink>
    </w:p>
    <w:p w14:paraId="4E443612"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29DB32B2" w14:textId="77777777" w:rsidR="002D25CE" w:rsidRPr="002D25CE" w:rsidRDefault="002D25CE" w:rsidP="002D25CE">
      <w:pPr>
        <w:spacing w:after="38"/>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722CFD29" w14:textId="77777777" w:rsidR="002D25CE" w:rsidRPr="002D25CE" w:rsidRDefault="002D25CE" w:rsidP="002D25CE">
      <w:pPr>
        <w:jc w:val="center"/>
        <w:rPr>
          <w:rFonts w:ascii="Times New Roman" w:hAnsi="Times New Roman" w:cs="Times New Roman"/>
          <w:sz w:val="24"/>
          <w:szCs w:val="24"/>
        </w:rPr>
      </w:pPr>
    </w:p>
    <w:p w14:paraId="42F91092" w14:textId="77777777" w:rsidR="002D25CE" w:rsidRPr="002D25CE" w:rsidRDefault="002D25CE" w:rsidP="002D25CE">
      <w:pPr>
        <w:rPr>
          <w:rFonts w:ascii="Times New Roman" w:hAnsi="Times New Roman" w:cs="Times New Roman"/>
          <w:sz w:val="24"/>
          <w:szCs w:val="24"/>
        </w:rPr>
      </w:pPr>
    </w:p>
    <w:p w14:paraId="67FD827C" w14:textId="77777777" w:rsidR="002D25CE" w:rsidRPr="002D25CE" w:rsidRDefault="002D25CE" w:rsidP="002D25CE">
      <w:pPr>
        <w:jc w:val="center"/>
        <w:rPr>
          <w:rFonts w:ascii="Times New Roman" w:hAnsi="Times New Roman" w:cs="Times New Roman"/>
          <w:sz w:val="24"/>
          <w:szCs w:val="24"/>
        </w:rPr>
      </w:pPr>
    </w:p>
    <w:p w14:paraId="0383B9E6" w14:textId="77777777" w:rsidR="002D25CE" w:rsidRPr="002D25CE" w:rsidRDefault="002D25CE" w:rsidP="002D25CE">
      <w:pPr>
        <w:jc w:val="center"/>
        <w:rPr>
          <w:rFonts w:ascii="Times New Roman" w:hAnsi="Times New Roman" w:cs="Times New Roman"/>
          <w:sz w:val="24"/>
          <w:szCs w:val="24"/>
        </w:rPr>
      </w:pPr>
    </w:p>
    <w:p w14:paraId="358B7250" w14:textId="41AD3DD4" w:rsidR="002D25CE" w:rsidRPr="002D25CE" w:rsidRDefault="002D25CE" w:rsidP="00CB1665">
      <w:pPr>
        <w:spacing w:after="0" w:line="240" w:lineRule="auto"/>
        <w:rPr>
          <w:rFonts w:ascii="Times New Roman" w:eastAsia="Times New Roman" w:hAnsi="Times New Roman" w:cs="Times New Roman"/>
          <w:sz w:val="24"/>
          <w:szCs w:val="24"/>
          <w:lang w:eastAsia="sl-SI"/>
        </w:rPr>
      </w:pPr>
    </w:p>
    <w:p w14:paraId="2E29D4E5" w14:textId="77777777" w:rsidR="002D25CE" w:rsidRPr="002D25CE" w:rsidRDefault="002D25CE" w:rsidP="00CB1665">
      <w:pPr>
        <w:spacing w:after="0" w:line="240" w:lineRule="auto"/>
        <w:rPr>
          <w:rFonts w:ascii="Times New Roman" w:eastAsia="Times New Roman" w:hAnsi="Times New Roman" w:cs="Times New Roman"/>
          <w:sz w:val="24"/>
          <w:szCs w:val="24"/>
          <w:lang w:eastAsia="sl-SI"/>
        </w:rPr>
      </w:pPr>
    </w:p>
    <w:p w14:paraId="42900F8C" w14:textId="1E41CCD6" w:rsidR="006A6FF7" w:rsidRDefault="002D25CE" w:rsidP="002D25CE">
      <w:pPr>
        <w:tabs>
          <w:tab w:val="left" w:pos="2530"/>
        </w:tabs>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b/>
      </w:r>
    </w:p>
    <w:p w14:paraId="4863AEDE" w14:textId="6F6F6B6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2D25CE">
        <w:rPr>
          <w:rFonts w:ascii="Times New Roman" w:eastAsia="Times New Roman" w:hAnsi="Times New Roman" w:cs="Times New Roman"/>
          <w:sz w:val="24"/>
          <w:szCs w:val="24"/>
          <w:lang w:eastAsia="sl-SI"/>
        </w:rPr>
        <w:t>27</w:t>
      </w:r>
      <w:r>
        <w:rPr>
          <w:rFonts w:ascii="Times New Roman" w:eastAsia="Times New Roman" w:hAnsi="Times New Roman" w:cs="Times New Roman"/>
          <w:sz w:val="24"/>
          <w:szCs w:val="24"/>
          <w:lang w:eastAsia="sl-SI"/>
        </w:rPr>
        <w:t>.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5CE"/>
    <w:rsid w:val="002D2754"/>
    <w:rsid w:val="00345083"/>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C71A30"/>
    <w:rsid w:val="00CB1665"/>
    <w:rsid w:val="00D05697"/>
    <w:rsid w:val="00D42C31"/>
    <w:rsid w:val="00D832E5"/>
    <w:rsid w:val="00E31BA6"/>
    <w:rsid w:val="00EA2CD4"/>
    <w:rsid w:val="00EB62E4"/>
    <w:rsid w:val="00EC24E2"/>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unhideWhenUsed/>
    <w:rsid w:val="002D2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PgGiUTFiyU&amp;list=PLNsOFwzlQj8VqPQgY4w1R1Y6Xb8vA7pvu&amp;index=14" TargetMode="External"/><Relationship Id="rId13" Type="http://schemas.openxmlformats.org/officeDocument/2006/relationships/hyperlink" Target="https://www.youtube.com/watch?v=bgE9m3WW1SU"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youtube.com/watch?v=aL1A_9wfpL8" TargetMode="External"/><Relationship Id="rId12" Type="http://schemas.openxmlformats.org/officeDocument/2006/relationships/hyperlink" Target="https://www.youtube.com/watch?v=N3qNYzn8gNs&amp;list=PLNsOFwzlQj8VqPQgY4w1R1Y6Xb8vA7pvu&amp;index=12"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www.youtube.com/watch?v=LpwTxpJvdDg" TargetMode="External"/><Relationship Id="rId1" Type="http://schemas.openxmlformats.org/officeDocument/2006/relationships/numbering" Target="numbering.xml"/><Relationship Id="rId6" Type="http://schemas.openxmlformats.org/officeDocument/2006/relationships/hyperlink" Target="https://www.youtube.com/watch?v=bTYSqxXC0FY" TargetMode="External"/><Relationship Id="rId11" Type="http://schemas.openxmlformats.org/officeDocument/2006/relationships/hyperlink" Target="https://www.youtube.com/watch?v=KtddDkWe66E&amp;list=PLNsOFwzlQj8VqPQgY4w1R1Y6Xb8vA7pvu&amp;index=4" TargetMode="External"/><Relationship Id="rId24" Type="http://schemas.openxmlformats.org/officeDocument/2006/relationships/image" Target="media/image9.png"/><Relationship Id="rId5" Type="http://schemas.openxmlformats.org/officeDocument/2006/relationships/hyperlink" Target="https://www.youtube.com/watch?v=ImSv3fOJdmg" TargetMode="External"/><Relationship Id="rId15" Type="http://schemas.openxmlformats.org/officeDocument/2006/relationships/hyperlink" Target="https://www.youtube.com/watch?v=iBmvPEWt5og" TargetMode="External"/><Relationship Id="rId23" Type="http://schemas.openxmlformats.org/officeDocument/2006/relationships/image" Target="media/image8.png"/><Relationship Id="rId28" Type="http://schemas.openxmlformats.org/officeDocument/2006/relationships/hyperlink" Target="https://www.youtube.com/watch?v=LpwTxpJvdDg" TargetMode="External"/><Relationship Id="rId10" Type="http://schemas.openxmlformats.org/officeDocument/2006/relationships/hyperlink" Target="https://www.youtube.com/watch?v=JbI1-kGDRWQ&amp;list=PLNsOFwzlQj8VqPQgY4w1R1Y6Xb8vA7pvu&amp;index=8"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ezoLbEmokpU&amp;list=PLNsOFwzlQj8VqPQgY4w1R1Y6Xb8vA7pvu&amp;index=13" TargetMode="External"/><Relationship Id="rId14" Type="http://schemas.openxmlformats.org/officeDocument/2006/relationships/hyperlink" Target="https://www.youtube.com/watch?v=CMeuCmzKf84"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2020-03-28T20:30:00Z</dcterms:created>
  <dcterms:modified xsi:type="dcterms:W3CDTF">2020-03-28T20:30:00Z</dcterms:modified>
</cp:coreProperties>
</file>